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4E0DC" w14:textId="0988DD36" w:rsidR="00E835F6" w:rsidRPr="003E23F8" w:rsidRDefault="00FF4A3B" w:rsidP="001E538C">
      <w:pPr>
        <w:pStyle w:val="Title"/>
        <w:spacing w:after="360"/>
        <w:rPr>
          <w:color w:val="102535"/>
        </w:rPr>
      </w:pPr>
      <w:r>
        <w:rPr>
          <w:color w:val="102535"/>
        </w:rPr>
        <w:t>research seminar</w:t>
      </w:r>
    </w:p>
    <w:p w14:paraId="21030DB9" w14:textId="77777777" w:rsidR="001E538C" w:rsidRDefault="001E538C" w:rsidP="00D8401B">
      <w:pPr>
        <w:pStyle w:val="Subtitle"/>
        <w:sectPr w:rsidR="001E538C" w:rsidSect="001E538C">
          <w:headerReference w:type="even" r:id="rId7"/>
          <w:footerReference w:type="default" r:id="rId8"/>
          <w:headerReference w:type="first" r:id="rId9"/>
          <w:footerReference w:type="first" r:id="rId10"/>
          <w:type w:val="continuous"/>
          <w:pgSz w:w="11909" w:h="16834" w:code="9"/>
          <w:pgMar w:top="1701" w:right="567" w:bottom="1418" w:left="567" w:header="284" w:footer="567" w:gutter="0"/>
          <w:paperSrc w:first="15" w:other="15"/>
          <w:cols w:space="720"/>
          <w:formProt w:val="0"/>
          <w:titlePg/>
          <w:docGrid w:linePitch="326"/>
        </w:sectPr>
      </w:pPr>
      <w:bookmarkStart w:id="0" w:name="_GoBack"/>
      <w:bookmarkEnd w:id="0"/>
    </w:p>
    <w:p w14:paraId="0D3235B9" w14:textId="7C154227" w:rsidR="001E538C" w:rsidRDefault="00FF4A3B" w:rsidP="001E538C">
      <w:pPr>
        <w:pStyle w:val="IntroductionParagraph"/>
      </w:pPr>
      <w:r>
        <w:t>School of Education, Room 812, Level 8 Nexus Building</w:t>
      </w:r>
    </w:p>
    <w:p w14:paraId="5A43A092" w14:textId="1E6AB378" w:rsidR="00851A6F" w:rsidRDefault="00FF4A3B" w:rsidP="001E538C">
      <w:pPr>
        <w:pStyle w:val="Heading1"/>
      </w:pPr>
      <w:r>
        <w:t>Measuring student wellbeing: A Canadian case study</w:t>
      </w:r>
    </w:p>
    <w:p w14:paraId="649D9D8E" w14:textId="77777777" w:rsidR="00FF4A3B" w:rsidRPr="00FF4A3B" w:rsidRDefault="00FF4A3B" w:rsidP="00FF4A3B">
      <w:pPr>
        <w:spacing w:after="0" w:line="240" w:lineRule="auto"/>
        <w:rPr>
          <w:rFonts w:ascii="Times New Roman" w:hAnsi="Times New Roman" w:cs="Times New Roman"/>
          <w:color w:val="auto"/>
          <w:sz w:val="24"/>
          <w:szCs w:val="24"/>
          <w:lang w:val="en-AU" w:eastAsia="en-US"/>
        </w:rPr>
      </w:pPr>
      <w:r w:rsidRPr="00FF4A3B">
        <w:rPr>
          <w:rFonts w:ascii="Times New Roman" w:hAnsi="Times New Roman" w:cs="Times New Roman"/>
          <w:color w:val="auto"/>
          <w:sz w:val="24"/>
          <w:szCs w:val="24"/>
          <w:lang w:val="en-AU" w:eastAsia="en-US"/>
        </w:rPr>
        <w:t xml:space="preserve">Abstract: The field of student wellbeing education has emerged as a growing field which has attracted attention and critique. While these criticisms are valid, it is argued that student wellbeing education has more potential than critics suggest. Through a case study, it is claimed that the measurement of wellbeing is a significant step for schools to take before developing and implementing wellbeing education that can positively impact students within an educational community. </w:t>
      </w:r>
      <w:r w:rsidRPr="00FF4A3B">
        <w:rPr>
          <w:rFonts w:ascii="Times New Roman" w:hAnsi="Times New Roman" w:cs="Times New Roman"/>
          <w:color w:val="auto"/>
          <w:sz w:val="24"/>
          <w:szCs w:val="24"/>
          <w:lang w:val="en-AU" w:eastAsia="en-US"/>
        </w:rPr>
        <w:t xml:space="preserve">But success is not immediate. The case study describes student wellbeing assessment from an all-boys Canadian school (n = 797) ages 11-18 years old. Analysing objective and subjective wellbeing data from 2019 the case study will also outline recommendations to the school on how the data could be used to progress its wellbeing strategy. Results generated included descriptive statistics based on Kern, Waters, Adler &amp; White (2014a), Kern, Waters, Adler, &amp; White (2014b) and Kern, Benson, Steinberg, &amp; Steinberg (2014) EPOCH Measure of Adolescent Wellbeing measure of flourishing for youth which assesses engagement, perseverance, optimism, connection to others, happiness and open-ended subjective comments on wellbeing. Results support the </w:t>
      </w:r>
      <w:r w:rsidRPr="00FF4A3B">
        <w:rPr>
          <w:rFonts w:ascii="Times New Roman" w:hAnsi="Times New Roman" w:cs="Times New Roman"/>
          <w:color w:val="auto"/>
          <w:sz w:val="24"/>
          <w:szCs w:val="24"/>
          <w:lang w:val="en-AU" w:eastAsia="en-US"/>
        </w:rPr>
        <w:t>claim that there is keen interest from the student’s perspective for wellbeing education and suggest a strong foundation for the case study school to progress its ambitious wellbeing priorities while providing candid feedback on school culture.</w:t>
      </w:r>
    </w:p>
    <w:p w14:paraId="6A9173D6" w14:textId="77777777" w:rsidR="00FF4A3B" w:rsidRPr="00FF4A3B" w:rsidRDefault="00FF4A3B" w:rsidP="00FF4A3B">
      <w:pPr>
        <w:spacing w:after="0" w:line="240" w:lineRule="auto"/>
        <w:rPr>
          <w:rFonts w:ascii="Times New Roman" w:hAnsi="Times New Roman" w:cs="Times New Roman"/>
          <w:b/>
          <w:color w:val="auto"/>
          <w:sz w:val="24"/>
          <w:szCs w:val="24"/>
          <w:lang w:val="en-AU" w:eastAsia="en-US"/>
        </w:rPr>
      </w:pPr>
      <w:r w:rsidRPr="00FF4A3B">
        <w:rPr>
          <w:rFonts w:ascii="Times New Roman" w:hAnsi="Times New Roman" w:cs="Times New Roman"/>
          <w:b/>
          <w:color w:val="auto"/>
          <w:sz w:val="24"/>
          <w:szCs w:val="24"/>
          <w:lang w:val="en-AU" w:eastAsia="en-US"/>
        </w:rPr>
        <w:t>Biography: Associate Professor Mathew White PhD</w:t>
      </w:r>
    </w:p>
    <w:p w14:paraId="5ED54D39" w14:textId="10D7F729" w:rsidR="00AE4D2D" w:rsidRDefault="00FF4A3B" w:rsidP="00FF4A3B">
      <w:pPr>
        <w:ind w:left="113" w:hanging="113"/>
        <w:rPr>
          <w:lang w:val="en-AU" w:eastAsia="en-US"/>
        </w:rPr>
      </w:pPr>
      <w:r>
        <w:rPr>
          <w:lang w:val="en-AU" w:eastAsia="en-US"/>
        </w:rPr>
        <w:t xml:space="preserve">Mathew White </w:t>
      </w:r>
      <w:r w:rsidRPr="00FF4A3B">
        <w:rPr>
          <w:lang w:val="en-AU" w:eastAsia="en-US"/>
        </w:rPr>
        <w:t>s the Program Director for the Master of Education. He is also a Principal Honorary Fellow in Melbourne Graduate School of Education and an Associate Professor at the University of Melbourne. His research focuses on educational leadership, strategic planning in education, character education, international education, positive education, and wellbeing education. He has co-edited three books including Future Directions in Wellbeing: Education, Organizations, and Policy (Springer, 2017) and published 19 book chapters on wellbeing education. He is the President-elect of the International Positive Psychology Association Education Division (</w:t>
      </w:r>
      <w:proofErr w:type="spellStart"/>
      <w:r w:rsidRPr="00FF4A3B">
        <w:rPr>
          <w:lang w:val="en-AU" w:eastAsia="en-US"/>
        </w:rPr>
        <w:t>IPPAEd</w:t>
      </w:r>
      <w:proofErr w:type="spellEnd"/>
      <w:r w:rsidRPr="00FF4A3B">
        <w:rPr>
          <w:lang w:val="en-AU" w:eastAsia="en-US"/>
        </w:rPr>
        <w:t xml:space="preserve">) and a Council Appointed member of the School Council </w:t>
      </w:r>
      <w:r w:rsidRPr="00FF4A3B">
        <w:rPr>
          <w:lang w:val="en-AU" w:eastAsia="en-US"/>
        </w:rPr>
        <w:lastRenderedPageBreak/>
        <w:t xml:space="preserve">of St Peter's Woodlands Grammar School. Before his appointment to the University of Adelaide in 2018, Mathew held senior leadership positions in schools. He has over 20 years senior secondary school teaching and examination experience in English Literature, French, Theatre Arts and Theory of Knowledge in the International Baccalaureate Diploma (IB), Victorian Certificate of Education (VCE) and South Australian Certificate of Education (SACE). Mathew is an alumnus of the University of Adelaide and was conferred his PhD in 2004 under the supervision of the late Professor J. J. </w:t>
      </w:r>
      <w:proofErr w:type="spellStart"/>
      <w:r w:rsidRPr="00FF4A3B">
        <w:rPr>
          <w:lang w:val="en-AU" w:eastAsia="en-US"/>
        </w:rPr>
        <w:t>Smolicz</w:t>
      </w:r>
      <w:proofErr w:type="spellEnd"/>
      <w:r w:rsidRPr="00FF4A3B">
        <w:rPr>
          <w:lang w:val="en-AU" w:eastAsia="en-US"/>
        </w:rPr>
        <w:t xml:space="preserve"> AM, and Dr Margaret J. Secombe.</w:t>
      </w:r>
    </w:p>
    <w:p w14:paraId="48319924" w14:textId="77777777" w:rsidR="00FF4A3B" w:rsidRPr="00FF4A3B" w:rsidRDefault="00FF4A3B" w:rsidP="00FF4A3B">
      <w:pPr>
        <w:ind w:left="113" w:hanging="113"/>
        <w:rPr>
          <w:lang w:val="en-AU" w:eastAsia="en-US"/>
        </w:rPr>
      </w:pPr>
    </w:p>
    <w:p w14:paraId="38006EC8" w14:textId="77777777" w:rsidR="001E538C" w:rsidRDefault="00AE4D2D" w:rsidP="00AE4D2D">
      <w:pPr>
        <w:pStyle w:val="Subheading"/>
      </w:pPr>
      <w:r w:rsidRPr="00AE4D2D">
        <w:t>For Further Enquiries</w:t>
      </w:r>
    </w:p>
    <w:tbl>
      <w:tblPr>
        <w:tblStyle w:val="TableGrid"/>
        <w:tblW w:w="0" w:type="auto"/>
        <w:tblBorders>
          <w:top w:val="none" w:sz="0" w:space="0" w:color="auto"/>
          <w:left w:val="none" w:sz="0" w:space="0" w:color="auto"/>
          <w:bottom w:val="none" w:sz="0" w:space="0" w:color="auto"/>
          <w:right w:val="none" w:sz="0" w:space="0" w:color="auto"/>
          <w:insideH w:val="single" w:sz="8" w:space="0" w:color="4D4D4F" w:themeColor="text1"/>
          <w:insideV w:val="none" w:sz="0" w:space="0" w:color="auto"/>
        </w:tblBorders>
        <w:tblCellMar>
          <w:top w:w="62" w:type="dxa"/>
          <w:left w:w="0" w:type="dxa"/>
          <w:bottom w:w="62" w:type="dxa"/>
          <w:right w:w="0" w:type="dxa"/>
        </w:tblCellMar>
        <w:tblLook w:val="04A0" w:firstRow="1" w:lastRow="0" w:firstColumn="1" w:lastColumn="0" w:noHBand="0" w:noVBand="1"/>
      </w:tblPr>
      <w:tblGrid>
        <w:gridCol w:w="3419"/>
      </w:tblGrid>
      <w:tr w:rsidR="00AE4D2D" w14:paraId="2DE57EA6" w14:textId="77777777" w:rsidTr="00AE4D2D">
        <w:tc>
          <w:tcPr>
            <w:tcW w:w="3419" w:type="dxa"/>
          </w:tcPr>
          <w:p w14:paraId="03A6B7CA" w14:textId="35C82A1B" w:rsidR="00AE4D2D" w:rsidRPr="00AE4D2D" w:rsidRDefault="00FF4A3B" w:rsidP="00AE4D2D">
            <w:pPr>
              <w:spacing w:after="0" w:line="180" w:lineRule="exact"/>
              <w:rPr>
                <w:rFonts w:ascii="Arial Narrow" w:hAnsi="Arial Narrow"/>
                <w:sz w:val="16"/>
                <w:szCs w:val="16"/>
              </w:rPr>
            </w:pPr>
            <w:r>
              <w:rPr>
                <w:rFonts w:ascii="Arial Narrow" w:hAnsi="Arial Narrow"/>
                <w:sz w:val="16"/>
                <w:szCs w:val="16"/>
              </w:rPr>
              <w:t xml:space="preserve">School of Education, </w:t>
            </w:r>
            <w:r w:rsidR="00AE4D2D">
              <w:rPr>
                <w:rFonts w:ascii="Arial Narrow" w:hAnsi="Arial Narrow"/>
                <w:sz w:val="16"/>
                <w:szCs w:val="16"/>
              </w:rPr>
              <w:t>The University of Adelaide SA 5005 Australia</w:t>
            </w:r>
          </w:p>
        </w:tc>
      </w:tr>
      <w:tr w:rsidR="00AE4D2D" w14:paraId="0A4580DE" w14:textId="77777777" w:rsidTr="00AE4D2D">
        <w:tc>
          <w:tcPr>
            <w:tcW w:w="3419" w:type="dxa"/>
          </w:tcPr>
          <w:p w14:paraId="58387DF8" w14:textId="4B9EA835" w:rsidR="00AE4D2D" w:rsidRPr="00FF4A3B" w:rsidRDefault="00AE4D2D" w:rsidP="00FF4A3B">
            <w:pPr>
              <w:spacing w:after="0" w:line="240" w:lineRule="auto"/>
              <w:rPr>
                <w:rFonts w:ascii="Times New Roman" w:hAnsi="Times New Roman"/>
                <w:sz w:val="24"/>
              </w:rPr>
            </w:pPr>
            <w:r w:rsidRPr="00AE4D2D">
              <w:rPr>
                <w:rFonts w:ascii="Arial Narrow" w:hAnsi="Arial Narrow"/>
                <w:b/>
                <w:sz w:val="16"/>
                <w:szCs w:val="16"/>
              </w:rPr>
              <w:t>TELEPHONE</w:t>
            </w:r>
            <w:r>
              <w:rPr>
                <w:rFonts w:ascii="Arial Narrow" w:hAnsi="Arial Narrow"/>
                <w:b/>
                <w:sz w:val="16"/>
                <w:szCs w:val="16"/>
              </w:rPr>
              <w:t xml:space="preserve"> </w:t>
            </w:r>
            <w:hyperlink r:id="rId11" w:history="1">
              <w:r w:rsidR="00FF4A3B">
                <w:rPr>
                  <w:rStyle w:val="Hyperlink"/>
                  <w:rFonts w:ascii="Open Sans" w:hAnsi="Open Sans" w:cs="Open Sans"/>
                </w:rPr>
                <w:t> 8313 0694</w:t>
              </w:r>
            </w:hyperlink>
          </w:p>
        </w:tc>
      </w:tr>
      <w:tr w:rsidR="00AE4D2D" w14:paraId="2E3E8E72" w14:textId="77777777" w:rsidTr="00AE4D2D">
        <w:tc>
          <w:tcPr>
            <w:tcW w:w="3419" w:type="dxa"/>
          </w:tcPr>
          <w:p w14:paraId="276D7C19" w14:textId="77777777" w:rsidR="00AE4D2D" w:rsidRPr="00AE4D2D" w:rsidRDefault="00AE4D2D" w:rsidP="00AE4D2D">
            <w:pPr>
              <w:spacing w:after="0" w:line="180" w:lineRule="exact"/>
              <w:rPr>
                <w:rFonts w:ascii="Arial Narrow" w:hAnsi="Arial Narrow"/>
                <w:sz w:val="16"/>
                <w:szCs w:val="16"/>
              </w:rPr>
            </w:pPr>
            <w:r>
              <w:rPr>
                <w:rFonts w:ascii="Arial Narrow" w:hAnsi="Arial Narrow"/>
                <w:b/>
                <w:sz w:val="16"/>
                <w:szCs w:val="16"/>
              </w:rPr>
              <w:t>WEBSITE a</w:t>
            </w:r>
            <w:r>
              <w:rPr>
                <w:rFonts w:ascii="Arial Narrow" w:hAnsi="Arial Narrow"/>
                <w:sz w:val="16"/>
                <w:szCs w:val="16"/>
              </w:rPr>
              <w:t>delaide.edu.au</w:t>
            </w:r>
          </w:p>
        </w:tc>
      </w:tr>
      <w:tr w:rsidR="00AE4D2D" w14:paraId="52562EF9" w14:textId="77777777" w:rsidTr="00AE4D2D">
        <w:tc>
          <w:tcPr>
            <w:tcW w:w="3419" w:type="dxa"/>
          </w:tcPr>
          <w:p w14:paraId="30EB6A35" w14:textId="77777777" w:rsidR="00AE4D2D" w:rsidRPr="00AE4D2D" w:rsidRDefault="00AE4D2D" w:rsidP="00AE4D2D">
            <w:pPr>
              <w:spacing w:after="0" w:line="180" w:lineRule="exact"/>
              <w:rPr>
                <w:rFonts w:ascii="Arial Narrow" w:hAnsi="Arial Narrow"/>
                <w:sz w:val="16"/>
                <w:szCs w:val="16"/>
              </w:rPr>
            </w:pPr>
            <w:r>
              <w:rPr>
                <w:rFonts w:ascii="Arial Narrow" w:hAnsi="Arial Narrow"/>
                <w:sz w:val="16"/>
                <w:szCs w:val="16"/>
              </w:rPr>
              <w:t xml:space="preserve">CRICOS 00123M </w:t>
            </w:r>
          </w:p>
        </w:tc>
      </w:tr>
      <w:tr w:rsidR="00FF4A3B" w14:paraId="5419AC7B" w14:textId="77777777" w:rsidTr="00AE4D2D">
        <w:tc>
          <w:tcPr>
            <w:tcW w:w="3419" w:type="dxa"/>
          </w:tcPr>
          <w:p w14:paraId="3D736E7B" w14:textId="77777777" w:rsidR="00FF4A3B" w:rsidRDefault="00FF4A3B" w:rsidP="00FF4A3B">
            <w:pPr>
              <w:spacing w:after="0" w:line="240" w:lineRule="auto"/>
              <w:rPr>
                <w:rFonts w:ascii="Times New Roman" w:hAnsi="Times New Roman"/>
                <w:sz w:val="24"/>
              </w:rPr>
            </w:pPr>
            <w:r>
              <w:rPr>
                <w:rFonts w:ascii="Arial Narrow" w:hAnsi="Arial Narrow"/>
                <w:sz w:val="16"/>
                <w:szCs w:val="16"/>
              </w:rPr>
              <w:t xml:space="preserve">Email: </w:t>
            </w:r>
            <w:hyperlink r:id="rId12" w:history="1">
              <w:r w:rsidRPr="00FF4A3B">
                <w:rPr>
                  <w:rStyle w:val="Hyperlink"/>
                  <w:rFonts w:ascii="Open Sans" w:hAnsi="Open Sans" w:cs="Open Sans"/>
                  <w:shd w:val="clear" w:color="auto" w:fill="F5F5F5"/>
                </w:rPr>
                <w:t>yvonne.philp@adelaide.ed</w:t>
              </w:r>
              <w:r w:rsidRPr="00FF4A3B">
                <w:rPr>
                  <w:rStyle w:val="Hyperlink"/>
                  <w:rFonts w:ascii="Open Sans" w:hAnsi="Open Sans" w:cs="Open Sans"/>
                  <w:shd w:val="clear" w:color="auto" w:fill="F5F5F5"/>
                </w:rPr>
                <w:t>u</w:t>
              </w:r>
              <w:r w:rsidRPr="00FF4A3B">
                <w:rPr>
                  <w:rStyle w:val="Hyperlink"/>
                  <w:rFonts w:ascii="Open Sans" w:hAnsi="Open Sans" w:cs="Open Sans"/>
                  <w:shd w:val="clear" w:color="auto" w:fill="F5F5F5"/>
                </w:rPr>
                <w:t>.au</w:t>
              </w:r>
            </w:hyperlink>
          </w:p>
          <w:p w14:paraId="2475BE7E" w14:textId="00F52D8C" w:rsidR="00FF4A3B" w:rsidRDefault="00FF4A3B" w:rsidP="00AE4D2D">
            <w:pPr>
              <w:spacing w:after="0" w:line="180" w:lineRule="exact"/>
              <w:rPr>
                <w:rFonts w:ascii="Arial Narrow" w:hAnsi="Arial Narrow"/>
                <w:sz w:val="16"/>
                <w:szCs w:val="16"/>
              </w:rPr>
            </w:pPr>
          </w:p>
        </w:tc>
      </w:tr>
    </w:tbl>
    <w:p w14:paraId="4F54D761" w14:textId="77777777" w:rsidR="00AE4D2D" w:rsidRPr="00AE4D2D" w:rsidRDefault="00AE4D2D" w:rsidP="00AE4D2D"/>
    <w:sectPr w:rsidR="00AE4D2D" w:rsidRPr="00AE4D2D" w:rsidSect="001E538C">
      <w:type w:val="continuous"/>
      <w:pgSz w:w="11909" w:h="16834" w:code="9"/>
      <w:pgMar w:top="1701" w:right="567" w:bottom="1418" w:left="567" w:header="284" w:footer="567" w:gutter="0"/>
      <w:paperSrc w:first="15" w:other="15"/>
      <w:cols w:num="3" w:space="244"/>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AD566" w14:textId="77777777" w:rsidR="00147D8B" w:rsidRDefault="00147D8B">
      <w:r>
        <w:separator/>
      </w:r>
    </w:p>
  </w:endnote>
  <w:endnote w:type="continuationSeparator" w:id="0">
    <w:p w14:paraId="33F89BA2" w14:textId="77777777" w:rsidR="00147D8B" w:rsidRDefault="00147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1FBE7" w14:textId="77777777" w:rsidR="00D8401B" w:rsidRDefault="00D8401B" w:rsidP="00D8401B">
    <w:pPr>
      <w:pStyle w:val="Footer"/>
      <w:tabs>
        <w:tab w:val="clear" w:pos="4153"/>
        <w:tab w:val="left" w:pos="284"/>
        <w:tab w:val="center" w:pos="5245"/>
      </w:tabs>
    </w:pPr>
    <w:r>
      <w:fldChar w:fldCharType="begin"/>
    </w:r>
    <w:r>
      <w:instrText xml:space="preserve"> PAGE   \* MERGEFORMAT </w:instrText>
    </w:r>
    <w:r>
      <w:fldChar w:fldCharType="separate"/>
    </w:r>
    <w:r w:rsidR="00AE4D2D">
      <w:rPr>
        <w:noProof/>
      </w:rPr>
      <w:t>2</w:t>
    </w:r>
    <w:r>
      <w:rPr>
        <w:noProof/>
      </w:rPr>
      <w:fldChar w:fldCharType="end"/>
    </w:r>
    <w:r>
      <w:rPr>
        <w:noProof/>
      </w:rPr>
      <w:tab/>
      <w:t>The University of Adelaide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EB5D" w14:textId="77777777" w:rsidR="00D8401B" w:rsidRDefault="00E36AA1">
    <w:pPr>
      <w:pStyle w:val="Footer"/>
      <w:rPr>
        <w:noProof/>
      </w:rPr>
    </w:pPr>
    <w:r>
      <w:rPr>
        <w:noProof/>
      </w:rPr>
      <w:drawing>
        <wp:anchor distT="0" distB="0" distL="114300" distR="114300" simplePos="0" relativeHeight="251657728" behindDoc="1" locked="0" layoutInCell="1" allowOverlap="1" wp14:anchorId="3E26F01C" wp14:editId="76D62BC0">
          <wp:simplePos x="0" y="0"/>
          <wp:positionH relativeFrom="page">
            <wp:posOffset>9425</wp:posOffset>
          </wp:positionH>
          <wp:positionV relativeFrom="paragraph">
            <wp:posOffset>-161925</wp:posOffset>
          </wp:positionV>
          <wp:extent cx="7534800" cy="70920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Flyer footer.jpg"/>
                  <pic:cNvPicPr/>
                </pic:nvPicPr>
                <pic:blipFill>
                  <a:blip r:embed="rId1"/>
                  <a:stretch>
                    <a:fillRect/>
                  </a:stretch>
                </pic:blipFill>
                <pic:spPr>
                  <a:xfrm>
                    <a:off x="0" y="0"/>
                    <a:ext cx="7534800" cy="709200"/>
                  </a:xfrm>
                  <a:prstGeom prst="rect">
                    <a:avLst/>
                  </a:prstGeom>
                </pic:spPr>
              </pic:pic>
            </a:graphicData>
          </a:graphic>
          <wp14:sizeRelH relativeFrom="margin">
            <wp14:pctWidth>0</wp14:pctWidth>
          </wp14:sizeRelH>
          <wp14:sizeRelV relativeFrom="margin">
            <wp14:pctHeight>0</wp14:pctHeight>
          </wp14:sizeRelV>
        </wp:anchor>
      </w:drawing>
    </w:r>
    <w:r w:rsidR="001E538C">
      <w:rPr>
        <w:noProof/>
      </w:rPr>
      <w:drawing>
        <wp:anchor distT="0" distB="0" distL="114300" distR="114300" simplePos="0" relativeHeight="251656704" behindDoc="1" locked="0" layoutInCell="1" allowOverlap="1" wp14:anchorId="11594CD4" wp14:editId="29E52008">
          <wp:simplePos x="431165" y="1974850"/>
          <wp:positionH relativeFrom="page">
            <wp:align>left</wp:align>
          </wp:positionH>
          <wp:positionV relativeFrom="page">
            <wp:align>top</wp:align>
          </wp:positionV>
          <wp:extent cx="1716657" cy="139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flyer SS Option A visual 1 Word.jpg"/>
                  <pic:cNvPicPr/>
                </pic:nvPicPr>
                <pic:blipFill rotWithShape="1">
                  <a:blip r:embed="rId2">
                    <a:extLst>
                      <a:ext uri="{28A0092B-C50C-407E-A947-70E740481C1C}">
                        <a14:useLocalDpi xmlns:a14="http://schemas.microsoft.com/office/drawing/2010/main" val="0"/>
                      </a:ext>
                    </a:extLst>
                  </a:blip>
                  <a:srcRect r="77248" b="86908"/>
                  <a:stretch/>
                </pic:blipFill>
                <pic:spPr bwMode="auto">
                  <a:xfrm>
                    <a:off x="0" y="0"/>
                    <a:ext cx="1718398" cy="1398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51763" w14:textId="77777777" w:rsidR="00310239" w:rsidRDefault="00310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78B18" w14:textId="77777777" w:rsidR="00147D8B" w:rsidRDefault="00147D8B">
      <w:r>
        <w:separator/>
      </w:r>
    </w:p>
  </w:footnote>
  <w:footnote w:type="continuationSeparator" w:id="0">
    <w:p w14:paraId="38A8B4C2" w14:textId="77777777" w:rsidR="00147D8B" w:rsidRDefault="00147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4ED35" w14:textId="77777777" w:rsidR="00BA2855" w:rsidRDefault="00147D8B" w:rsidP="007B6860">
    <w:pPr>
      <w:pStyle w:val="Header"/>
    </w:pPr>
    <w:r>
      <w:rPr>
        <w:noProof/>
        <w:lang w:val="en-GB"/>
      </w:rPr>
      <w:pict w14:anchorId="7463F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545.55pt;height:90.9pt;rotation:315;z-index:-251657728;mso-wrap-edited:f;mso-width-percent:0;mso-height-percent:0;mso-position-horizontal:center;mso-position-horizontal-relative:margin;mso-position-vertical:center;mso-position-vertical-relative:margin;mso-width-percent:0;mso-height-percent:0" wrapcoords="21125 1428 20620 2499 20530 2856 20679 6248 20828 7676 20798 11603 19966 7498 19401 5712 19283 6426 18391 3035 17856 1250 17678 2321 17767 5355 17946 6426 17440 7498 16787 3927 16698 3570 16103 7140 16103 7676 16401 9283 15272 6426 15093 6783 14796 7498 14588 6605 14202 6426 14053 7319 13043 6605 12687 6783 11736 1785 11439 714 11023 2678 11082 4998 11290 6962 11023 6605 10637 6426 9508 2321 9210 1250 9092 1785 8379 1607 8111 2142 7873 3035 7695 5534 7309 7319 6418 6605 6002 6962 5734 6605 5378 6783 5051 7855 5081 9283 4576 7855 3981 5712 3833 6605 2525 1785 2466 2321 1634 1964 1099 2142 654 3570 327 5712 119 8569 59 8926 267 13031 357 13745 683 15709 802 16423 1515 17673 1604 17316 2139 16602 2585 15174 3417 16245 3506 16780 4160 17316 4219 16959 4665 15531 4783 16245 5497 17316 5556 16780 6061 16959 6150 16423 6774 17851 6923 16959 9745 17137 9745 16423 9478 12139 9953 14995 10874 18030 10993 17316 11587 16780 12003 16245 12033 15531 11884 14638 12924 17494 13013 17316 13519 16423 14321 16959 16074 16959 16103 16423 16014 15174 16906 17316 16995 16959 19045 17137 19520 16423 19669 16780 20204 16959 20263 16423 20976 16959 21006 16780 21481 16780 21541 16423 21214 14102 21214 1964 21125 1428" fillcolor="silver" stroked="f">
          <v:fill opacity=".5"/>
          <v:textpath style="font-family:&quot;Times New Roman&quot;;font-size:1pt" string="Confidential"/>
          <w10:wrap side="left" anchorx="margin" anchory="margin"/>
        </v:shape>
      </w:pict>
    </w:r>
    <w:r w:rsidR="00BA2855">
      <w:fldChar w:fldCharType="begin"/>
    </w:r>
    <w:r w:rsidR="00BA2855">
      <w:instrText xml:space="preserve">PAGE  </w:instrText>
    </w:r>
    <w:r w:rsidR="00BA2855">
      <w:fldChar w:fldCharType="end"/>
    </w:r>
  </w:p>
  <w:p w14:paraId="3F9D0E47" w14:textId="77777777" w:rsidR="00BA2855" w:rsidRDefault="00BA2855" w:rsidP="007B6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119903"/>
      <w:showingPlcHdr/>
      <w:picture/>
    </w:sdtPr>
    <w:sdtEndPr/>
    <w:sdtContent>
      <w:p w14:paraId="18827372" w14:textId="77777777" w:rsidR="00350E71" w:rsidRDefault="00310239" w:rsidP="001E538C">
        <w:pPr>
          <w:pStyle w:val="Header"/>
          <w:spacing w:after="0"/>
          <w:ind w:left="-397" w:right="-283"/>
        </w:pPr>
        <w:r>
          <w:rPr>
            <w:noProof/>
          </w:rPr>
          <w:drawing>
            <wp:inline distT="0" distB="0" distL="0" distR="0" wp14:anchorId="1267F4BA" wp14:editId="0696EE07">
              <wp:extent cx="4857628" cy="3240000"/>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4857628" cy="3240000"/>
                      </a:xfrm>
                      <a:prstGeom prst="rect">
                        <a:avLst/>
                      </a:prstGeom>
                      <a:noFill/>
                      <a:ln>
                        <a:noFill/>
                      </a:ln>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63F02"/>
    <w:multiLevelType w:val="hybridMultilevel"/>
    <w:tmpl w:val="FD8EFB7C"/>
    <w:lvl w:ilvl="0" w:tplc="8A6A8C00">
      <w:start w:val="1"/>
      <w:numFmt w:val="lowerLetter"/>
      <w:lvlText w:val="%1)"/>
      <w:lvlJc w:val="left"/>
      <w:pPr>
        <w:tabs>
          <w:tab w:val="num" w:pos="720"/>
        </w:tabs>
        <w:ind w:left="72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 w15:restartNumberingAfterBreak="0">
    <w:nsid w:val="1D4A6181"/>
    <w:multiLevelType w:val="hybridMultilevel"/>
    <w:tmpl w:val="ABF0C244"/>
    <w:lvl w:ilvl="0" w:tplc="0934834A">
      <w:start w:val="1"/>
      <w:numFmt w:val="bullet"/>
      <w:lvlText w:val=""/>
      <w:lvlJc w:val="left"/>
      <w:pPr>
        <w:tabs>
          <w:tab w:val="num" w:pos="720"/>
        </w:tabs>
        <w:ind w:left="720" w:hanging="720"/>
      </w:pPr>
      <w:rPr>
        <w:rFonts w:ascii="Symbol" w:hAnsi="Symbol" w:hint="default"/>
        <w:sz w:val="20"/>
        <w:szCs w:val="20"/>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4D3E33"/>
    <w:multiLevelType w:val="hybridMultilevel"/>
    <w:tmpl w:val="5CC43516"/>
    <w:lvl w:ilvl="0" w:tplc="655CD59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1BD03E9"/>
    <w:multiLevelType w:val="hybridMultilevel"/>
    <w:tmpl w:val="4686E6FE"/>
    <w:lvl w:ilvl="0" w:tplc="1AE07422">
      <w:start w:val="1"/>
      <w:numFmt w:val="bullet"/>
      <w:pStyle w:val="ListBullet1"/>
      <w:lvlText w:val=""/>
      <w:lvlJc w:val="left"/>
      <w:pPr>
        <w:tabs>
          <w:tab w:val="num" w:pos="1060"/>
        </w:tabs>
        <w:ind w:left="1060" w:hanging="720"/>
      </w:pPr>
      <w:rPr>
        <w:rFonts w:ascii="Symbol" w:hAnsi="Symbol" w:hint="default"/>
      </w:rPr>
    </w:lvl>
    <w:lvl w:ilvl="1" w:tplc="14090003" w:tentative="1">
      <w:start w:val="1"/>
      <w:numFmt w:val="bullet"/>
      <w:lvlText w:val="o"/>
      <w:lvlJc w:val="left"/>
      <w:pPr>
        <w:tabs>
          <w:tab w:val="num" w:pos="1780"/>
        </w:tabs>
        <w:ind w:left="1780" w:hanging="360"/>
      </w:pPr>
      <w:rPr>
        <w:rFonts w:ascii="Courier New" w:hAnsi="Courier New" w:cs="Courier New" w:hint="default"/>
      </w:rPr>
    </w:lvl>
    <w:lvl w:ilvl="2" w:tplc="14090005" w:tentative="1">
      <w:start w:val="1"/>
      <w:numFmt w:val="bullet"/>
      <w:lvlText w:val=""/>
      <w:lvlJc w:val="left"/>
      <w:pPr>
        <w:tabs>
          <w:tab w:val="num" w:pos="2500"/>
        </w:tabs>
        <w:ind w:left="2500" w:hanging="360"/>
      </w:pPr>
      <w:rPr>
        <w:rFonts w:ascii="Wingdings" w:hAnsi="Wingdings" w:hint="default"/>
      </w:rPr>
    </w:lvl>
    <w:lvl w:ilvl="3" w:tplc="14090001" w:tentative="1">
      <w:start w:val="1"/>
      <w:numFmt w:val="bullet"/>
      <w:lvlText w:val=""/>
      <w:lvlJc w:val="left"/>
      <w:pPr>
        <w:tabs>
          <w:tab w:val="num" w:pos="3220"/>
        </w:tabs>
        <w:ind w:left="3220" w:hanging="360"/>
      </w:pPr>
      <w:rPr>
        <w:rFonts w:ascii="Symbol" w:hAnsi="Symbol" w:hint="default"/>
      </w:rPr>
    </w:lvl>
    <w:lvl w:ilvl="4" w:tplc="14090003" w:tentative="1">
      <w:start w:val="1"/>
      <w:numFmt w:val="bullet"/>
      <w:lvlText w:val="o"/>
      <w:lvlJc w:val="left"/>
      <w:pPr>
        <w:tabs>
          <w:tab w:val="num" w:pos="3940"/>
        </w:tabs>
        <w:ind w:left="3940" w:hanging="360"/>
      </w:pPr>
      <w:rPr>
        <w:rFonts w:ascii="Courier New" w:hAnsi="Courier New" w:cs="Courier New" w:hint="default"/>
      </w:rPr>
    </w:lvl>
    <w:lvl w:ilvl="5" w:tplc="14090005" w:tentative="1">
      <w:start w:val="1"/>
      <w:numFmt w:val="bullet"/>
      <w:lvlText w:val=""/>
      <w:lvlJc w:val="left"/>
      <w:pPr>
        <w:tabs>
          <w:tab w:val="num" w:pos="4660"/>
        </w:tabs>
        <w:ind w:left="4660" w:hanging="360"/>
      </w:pPr>
      <w:rPr>
        <w:rFonts w:ascii="Wingdings" w:hAnsi="Wingdings" w:hint="default"/>
      </w:rPr>
    </w:lvl>
    <w:lvl w:ilvl="6" w:tplc="14090001" w:tentative="1">
      <w:start w:val="1"/>
      <w:numFmt w:val="bullet"/>
      <w:lvlText w:val=""/>
      <w:lvlJc w:val="left"/>
      <w:pPr>
        <w:tabs>
          <w:tab w:val="num" w:pos="5380"/>
        </w:tabs>
        <w:ind w:left="5380" w:hanging="360"/>
      </w:pPr>
      <w:rPr>
        <w:rFonts w:ascii="Symbol" w:hAnsi="Symbol" w:hint="default"/>
      </w:rPr>
    </w:lvl>
    <w:lvl w:ilvl="7" w:tplc="14090003" w:tentative="1">
      <w:start w:val="1"/>
      <w:numFmt w:val="bullet"/>
      <w:lvlText w:val="o"/>
      <w:lvlJc w:val="left"/>
      <w:pPr>
        <w:tabs>
          <w:tab w:val="num" w:pos="6100"/>
        </w:tabs>
        <w:ind w:left="6100" w:hanging="360"/>
      </w:pPr>
      <w:rPr>
        <w:rFonts w:ascii="Courier New" w:hAnsi="Courier New" w:cs="Courier New" w:hint="default"/>
      </w:rPr>
    </w:lvl>
    <w:lvl w:ilvl="8" w:tplc="14090005" w:tentative="1">
      <w:start w:val="1"/>
      <w:numFmt w:val="bullet"/>
      <w:lvlText w:val=""/>
      <w:lvlJc w:val="left"/>
      <w:pPr>
        <w:tabs>
          <w:tab w:val="num" w:pos="6820"/>
        </w:tabs>
        <w:ind w:left="6820" w:hanging="360"/>
      </w:pPr>
      <w:rPr>
        <w:rFonts w:ascii="Wingdings" w:hAnsi="Wingdings" w:hint="default"/>
      </w:rPr>
    </w:lvl>
  </w:abstractNum>
  <w:abstractNum w:abstractNumId="4" w15:restartNumberingAfterBreak="0">
    <w:nsid w:val="433F0EF7"/>
    <w:multiLevelType w:val="multilevel"/>
    <w:tmpl w:val="CFD230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AC07CFF"/>
    <w:multiLevelType w:val="hybridMultilevel"/>
    <w:tmpl w:val="A844E156"/>
    <w:lvl w:ilvl="0" w:tplc="FCA25E0A">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3263D89"/>
    <w:multiLevelType w:val="hybridMultilevel"/>
    <w:tmpl w:val="1676E9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F2D3965"/>
    <w:multiLevelType w:val="hybridMultilevel"/>
    <w:tmpl w:val="CE424302"/>
    <w:lvl w:ilvl="0" w:tplc="11344EBC">
      <w:start w:val="1"/>
      <w:numFmt w:val="bullet"/>
      <w:pStyle w:val="ListParagraph"/>
      <w:lvlText w:val=""/>
      <w:lvlJc w:val="left"/>
      <w:pPr>
        <w:ind w:left="3762" w:hanging="360"/>
      </w:pPr>
      <w:rPr>
        <w:rFonts w:ascii="Symbol" w:hAnsi="Symbol" w:hint="default"/>
        <w:b w:val="0"/>
        <w:bCs w:val="0"/>
        <w:i w:val="0"/>
        <w:iCs w:val="0"/>
        <w:caps w:val="0"/>
        <w:smallCaps w:val="0"/>
        <w:strike w:val="0"/>
        <w:dstrike w:val="0"/>
        <w:outline w:val="0"/>
        <w:shadow w:val="0"/>
        <w:emboss w:val="0"/>
        <w:imprint w:val="0"/>
        <w:noProof w:val="0"/>
        <w:vanish w:val="0"/>
        <w:color w:val="ED1B2E" w:themeColor="accent1"/>
        <w:spacing w:val="0"/>
        <w:kern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4482" w:hanging="360"/>
      </w:pPr>
    </w:lvl>
    <w:lvl w:ilvl="2" w:tplc="1409001B" w:tentative="1">
      <w:start w:val="1"/>
      <w:numFmt w:val="lowerRoman"/>
      <w:lvlText w:val="%3."/>
      <w:lvlJc w:val="right"/>
      <w:pPr>
        <w:ind w:left="5202" w:hanging="180"/>
      </w:pPr>
    </w:lvl>
    <w:lvl w:ilvl="3" w:tplc="1409000F" w:tentative="1">
      <w:start w:val="1"/>
      <w:numFmt w:val="decimal"/>
      <w:lvlText w:val="%4."/>
      <w:lvlJc w:val="left"/>
      <w:pPr>
        <w:ind w:left="5922" w:hanging="360"/>
      </w:pPr>
    </w:lvl>
    <w:lvl w:ilvl="4" w:tplc="14090019" w:tentative="1">
      <w:start w:val="1"/>
      <w:numFmt w:val="lowerLetter"/>
      <w:lvlText w:val="%5."/>
      <w:lvlJc w:val="left"/>
      <w:pPr>
        <w:ind w:left="6642" w:hanging="360"/>
      </w:pPr>
    </w:lvl>
    <w:lvl w:ilvl="5" w:tplc="1409001B" w:tentative="1">
      <w:start w:val="1"/>
      <w:numFmt w:val="lowerRoman"/>
      <w:lvlText w:val="%6."/>
      <w:lvlJc w:val="right"/>
      <w:pPr>
        <w:ind w:left="7362" w:hanging="180"/>
      </w:pPr>
    </w:lvl>
    <w:lvl w:ilvl="6" w:tplc="1409000F" w:tentative="1">
      <w:start w:val="1"/>
      <w:numFmt w:val="decimal"/>
      <w:lvlText w:val="%7."/>
      <w:lvlJc w:val="left"/>
      <w:pPr>
        <w:ind w:left="8082" w:hanging="360"/>
      </w:pPr>
    </w:lvl>
    <w:lvl w:ilvl="7" w:tplc="14090019" w:tentative="1">
      <w:start w:val="1"/>
      <w:numFmt w:val="lowerLetter"/>
      <w:lvlText w:val="%8."/>
      <w:lvlJc w:val="left"/>
      <w:pPr>
        <w:ind w:left="8802" w:hanging="360"/>
      </w:pPr>
    </w:lvl>
    <w:lvl w:ilvl="8" w:tplc="1409001B" w:tentative="1">
      <w:start w:val="1"/>
      <w:numFmt w:val="lowerRoman"/>
      <w:lvlText w:val="%9."/>
      <w:lvlJc w:val="right"/>
      <w:pPr>
        <w:ind w:left="9522" w:hanging="180"/>
      </w:pPr>
    </w:lvl>
  </w:abstractNum>
  <w:num w:numId="1">
    <w:abstractNumId w:val="3"/>
  </w:num>
  <w:num w:numId="2">
    <w:abstractNumId w:val="1"/>
  </w:num>
  <w:num w:numId="3">
    <w:abstractNumId w:val="0"/>
  </w:num>
  <w:num w:numId="4">
    <w:abstractNumId w:val="4"/>
  </w:num>
  <w:num w:numId="5">
    <w:abstractNumId w:val="6"/>
  </w:num>
  <w:num w:numId="6">
    <w:abstractNumId w:val="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7"/>
    <w:lvlOverride w:ilvl="0">
      <w:startOverride w:val="1"/>
    </w:lvlOverride>
  </w:num>
  <w:num w:numId="11">
    <w:abstractNumId w:val="7"/>
    <w:lvlOverride w:ilvl="0">
      <w:startOverride w:val="1"/>
    </w:lvlOverride>
  </w:num>
  <w:num w:numId="12">
    <w:abstractNumId w:val="7"/>
  </w:num>
  <w:num w:numId="1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embedSystemFonts/>
  <w:proofState w:spelling="clean" w:grammar="clean"/>
  <w:attachedTemplate r:id="rId1"/>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F8"/>
    <w:rsid w:val="00045FC9"/>
    <w:rsid w:val="000512B2"/>
    <w:rsid w:val="0006034C"/>
    <w:rsid w:val="00070BF8"/>
    <w:rsid w:val="00103885"/>
    <w:rsid w:val="001227E0"/>
    <w:rsid w:val="00122ECB"/>
    <w:rsid w:val="00147D8B"/>
    <w:rsid w:val="001A1585"/>
    <w:rsid w:val="001C43D0"/>
    <w:rsid w:val="001C7AE0"/>
    <w:rsid w:val="001E2F21"/>
    <w:rsid w:val="001E538C"/>
    <w:rsid w:val="002014AD"/>
    <w:rsid w:val="002210EE"/>
    <w:rsid w:val="002344EF"/>
    <w:rsid w:val="002638E5"/>
    <w:rsid w:val="002778D6"/>
    <w:rsid w:val="00287511"/>
    <w:rsid w:val="002920D7"/>
    <w:rsid w:val="002932D4"/>
    <w:rsid w:val="002A42C2"/>
    <w:rsid w:val="002B096D"/>
    <w:rsid w:val="002C63D7"/>
    <w:rsid w:val="00310239"/>
    <w:rsid w:val="00323F21"/>
    <w:rsid w:val="003338D1"/>
    <w:rsid w:val="0033519C"/>
    <w:rsid w:val="00350E71"/>
    <w:rsid w:val="00370460"/>
    <w:rsid w:val="00370D63"/>
    <w:rsid w:val="0038138D"/>
    <w:rsid w:val="003A3798"/>
    <w:rsid w:val="003B304D"/>
    <w:rsid w:val="003B4158"/>
    <w:rsid w:val="003B6E10"/>
    <w:rsid w:val="003D5FFB"/>
    <w:rsid w:val="003E23F8"/>
    <w:rsid w:val="00426A97"/>
    <w:rsid w:val="00442626"/>
    <w:rsid w:val="00454266"/>
    <w:rsid w:val="00465409"/>
    <w:rsid w:val="004659E2"/>
    <w:rsid w:val="00480910"/>
    <w:rsid w:val="004923F5"/>
    <w:rsid w:val="004C76A1"/>
    <w:rsid w:val="004E3235"/>
    <w:rsid w:val="004F2863"/>
    <w:rsid w:val="005402CA"/>
    <w:rsid w:val="00544393"/>
    <w:rsid w:val="0055121E"/>
    <w:rsid w:val="00556ABC"/>
    <w:rsid w:val="005F242D"/>
    <w:rsid w:val="00620378"/>
    <w:rsid w:val="00635B0D"/>
    <w:rsid w:val="00650EC7"/>
    <w:rsid w:val="00655176"/>
    <w:rsid w:val="00674A59"/>
    <w:rsid w:val="0069193B"/>
    <w:rsid w:val="006E4F75"/>
    <w:rsid w:val="006E511D"/>
    <w:rsid w:val="007106A9"/>
    <w:rsid w:val="0074425B"/>
    <w:rsid w:val="00745197"/>
    <w:rsid w:val="00753E8B"/>
    <w:rsid w:val="00767102"/>
    <w:rsid w:val="00786479"/>
    <w:rsid w:val="0079653F"/>
    <w:rsid w:val="007A2F65"/>
    <w:rsid w:val="007A437C"/>
    <w:rsid w:val="007B1612"/>
    <w:rsid w:val="007B5007"/>
    <w:rsid w:val="007B6860"/>
    <w:rsid w:val="007E0B07"/>
    <w:rsid w:val="00823FB0"/>
    <w:rsid w:val="00834806"/>
    <w:rsid w:val="00851A6F"/>
    <w:rsid w:val="00855F00"/>
    <w:rsid w:val="00892375"/>
    <w:rsid w:val="008A4B67"/>
    <w:rsid w:val="008B5D43"/>
    <w:rsid w:val="008C5248"/>
    <w:rsid w:val="008E10F5"/>
    <w:rsid w:val="00904790"/>
    <w:rsid w:val="009430F5"/>
    <w:rsid w:val="0094364A"/>
    <w:rsid w:val="00970DDD"/>
    <w:rsid w:val="00980C5C"/>
    <w:rsid w:val="009A5D4F"/>
    <w:rsid w:val="009A65EC"/>
    <w:rsid w:val="009C20B2"/>
    <w:rsid w:val="009C2CA4"/>
    <w:rsid w:val="009E0C2E"/>
    <w:rsid w:val="00A06829"/>
    <w:rsid w:val="00A23F5B"/>
    <w:rsid w:val="00A47011"/>
    <w:rsid w:val="00A56394"/>
    <w:rsid w:val="00AC1090"/>
    <w:rsid w:val="00AE4D2D"/>
    <w:rsid w:val="00B2046D"/>
    <w:rsid w:val="00B41CF3"/>
    <w:rsid w:val="00B7781E"/>
    <w:rsid w:val="00BA2855"/>
    <w:rsid w:val="00BA739F"/>
    <w:rsid w:val="00BD03DB"/>
    <w:rsid w:val="00BE6BB3"/>
    <w:rsid w:val="00C13BD8"/>
    <w:rsid w:val="00C14D1D"/>
    <w:rsid w:val="00C23580"/>
    <w:rsid w:val="00C265E2"/>
    <w:rsid w:val="00C30BD7"/>
    <w:rsid w:val="00C41424"/>
    <w:rsid w:val="00C41AFD"/>
    <w:rsid w:val="00C60E30"/>
    <w:rsid w:val="00C6572D"/>
    <w:rsid w:val="00C700CE"/>
    <w:rsid w:val="00C92C51"/>
    <w:rsid w:val="00CB209D"/>
    <w:rsid w:val="00CE709C"/>
    <w:rsid w:val="00D04BC6"/>
    <w:rsid w:val="00D04E71"/>
    <w:rsid w:val="00D54618"/>
    <w:rsid w:val="00D8401B"/>
    <w:rsid w:val="00D923BE"/>
    <w:rsid w:val="00D9358C"/>
    <w:rsid w:val="00DB2CC1"/>
    <w:rsid w:val="00DB546C"/>
    <w:rsid w:val="00DC4252"/>
    <w:rsid w:val="00DD39CB"/>
    <w:rsid w:val="00DE464A"/>
    <w:rsid w:val="00E01158"/>
    <w:rsid w:val="00E1051E"/>
    <w:rsid w:val="00E21D71"/>
    <w:rsid w:val="00E36AA1"/>
    <w:rsid w:val="00E4059B"/>
    <w:rsid w:val="00E835F6"/>
    <w:rsid w:val="00ED363D"/>
    <w:rsid w:val="00ED36A6"/>
    <w:rsid w:val="00ED6B8E"/>
    <w:rsid w:val="00F308A8"/>
    <w:rsid w:val="00F439B9"/>
    <w:rsid w:val="00F45820"/>
    <w:rsid w:val="00F45A59"/>
    <w:rsid w:val="00F8237A"/>
    <w:rsid w:val="00FC5C57"/>
    <w:rsid w:val="00FD2A78"/>
    <w:rsid w:val="00FF4A3B"/>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AAA74FC"/>
  <w14:discardImageEditingData/>
  <w15:chartTrackingRefBased/>
  <w15:docId w15:val="{72A7CBAB-555F-9543-91A3-D31792278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heme="minorBidi"/>
        <w:color w:val="4D4D4F" w:themeColor="text1"/>
        <w:lang w:val="en-NZ" w:eastAsia="en-NZ"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01B"/>
    <w:pPr>
      <w:spacing w:after="112" w:line="200" w:lineRule="atLeast"/>
    </w:pPr>
    <w:rPr>
      <w:rFonts w:asciiTheme="minorHAnsi" w:hAnsiTheme="minorHAnsi"/>
      <w:sz w:val="17"/>
    </w:rPr>
  </w:style>
  <w:style w:type="paragraph" w:styleId="Heading1">
    <w:name w:val="heading 1"/>
    <w:basedOn w:val="Normal"/>
    <w:next w:val="Normal"/>
    <w:qFormat/>
    <w:rsid w:val="00851A6F"/>
    <w:pPr>
      <w:tabs>
        <w:tab w:val="left" w:pos="567"/>
      </w:tabs>
      <w:spacing w:line="240" w:lineRule="atLeast"/>
      <w:outlineLvl w:val="0"/>
    </w:pPr>
    <w:rPr>
      <w:rFonts w:ascii="Arial Black" w:hAnsi="Arial Black" w:cs="Arial"/>
      <w:color w:val="ED1B2E" w:themeColor="accent1"/>
      <w:sz w:val="21"/>
      <w:szCs w:val="28"/>
    </w:rPr>
  </w:style>
  <w:style w:type="paragraph" w:styleId="Heading2">
    <w:name w:val="heading 2"/>
    <w:basedOn w:val="Normal"/>
    <w:next w:val="Normal"/>
    <w:qFormat/>
    <w:rsid w:val="007B5007"/>
    <w:pPr>
      <w:spacing w:before="112" w:line="210" w:lineRule="atLeast"/>
      <w:outlineLvl w:val="1"/>
    </w:pPr>
    <w:rPr>
      <w:rFonts w:ascii="Arial Black" w:hAnsi="Arial Black"/>
      <w:sz w:val="18"/>
      <w:szCs w:val="24"/>
    </w:rPr>
  </w:style>
  <w:style w:type="paragraph" w:styleId="Heading3">
    <w:name w:val="heading 3"/>
    <w:basedOn w:val="Normal"/>
    <w:next w:val="Normal"/>
    <w:qFormat/>
    <w:rsid w:val="007B5007"/>
    <w:pPr>
      <w:keepNext/>
      <w:spacing w:before="60" w:line="180" w:lineRule="atLeast"/>
      <w:outlineLvl w:val="2"/>
    </w:pPr>
    <w:rPr>
      <w:rFonts w:ascii="Arial Black" w:hAnsi="Arial Black"/>
      <w:sz w:val="15"/>
    </w:rPr>
  </w:style>
  <w:style w:type="paragraph" w:styleId="Heading4">
    <w:name w:val="heading 4"/>
    <w:basedOn w:val="Normal"/>
    <w:next w:val="Normal"/>
    <w:semiHidden/>
    <w:qFormat/>
    <w:pPr>
      <w:keepNext/>
      <w:jc w:val="both"/>
      <w:outlineLvl w:val="3"/>
    </w:pPr>
  </w:style>
  <w:style w:type="paragraph" w:styleId="Heading5">
    <w:name w:val="heading 5"/>
    <w:basedOn w:val="Normal"/>
    <w:next w:val="Normal"/>
    <w:semiHidden/>
    <w:qFormat/>
    <w:pPr>
      <w:keepNext/>
      <w:jc w:val="center"/>
      <w:outlineLvl w:val="4"/>
    </w:pPr>
    <w:rPr>
      <w:b/>
      <w:sz w:val="32"/>
    </w:rPr>
  </w:style>
  <w:style w:type="paragraph" w:styleId="Heading6">
    <w:name w:val="heading 6"/>
    <w:basedOn w:val="Normal"/>
    <w:next w:val="Normal"/>
    <w:semiHidden/>
    <w:qFormat/>
    <w:pPr>
      <w:keepNext/>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6860"/>
    <w:pPr>
      <w:tabs>
        <w:tab w:val="center" w:pos="4153"/>
        <w:tab w:val="right" w:pos="8306"/>
      </w:tabs>
      <w:spacing w:after="840"/>
      <w:jc w:val="right"/>
    </w:pPr>
    <w:rPr>
      <w:sz w:val="16"/>
    </w:rPr>
  </w:style>
  <w:style w:type="paragraph" w:styleId="Footer">
    <w:name w:val="footer"/>
    <w:basedOn w:val="Normal"/>
    <w:rsid w:val="00D8401B"/>
    <w:pPr>
      <w:tabs>
        <w:tab w:val="center" w:pos="4153"/>
        <w:tab w:val="right" w:pos="8306"/>
      </w:tabs>
      <w:spacing w:after="0" w:line="160" w:lineRule="atLeast"/>
    </w:pPr>
    <w:rPr>
      <w:i/>
      <w:sz w:val="14"/>
    </w:rPr>
  </w:style>
  <w:style w:type="paragraph" w:customStyle="1" w:styleId="ListBullet1">
    <w:name w:val="List Bullet1"/>
    <w:basedOn w:val="Normal"/>
    <w:semiHidden/>
    <w:rsid w:val="003B4158"/>
    <w:pPr>
      <w:numPr>
        <w:numId w:val="1"/>
      </w:numPr>
      <w:tabs>
        <w:tab w:val="clear" w:pos="1060"/>
        <w:tab w:val="num" w:pos="993"/>
      </w:tabs>
      <w:ind w:left="357" w:firstLine="210"/>
    </w:pPr>
  </w:style>
  <w:style w:type="paragraph" w:styleId="ListParagraph">
    <w:name w:val="List Paragraph"/>
    <w:basedOn w:val="Normal"/>
    <w:uiPriority w:val="34"/>
    <w:qFormat/>
    <w:rsid w:val="007B5007"/>
    <w:pPr>
      <w:numPr>
        <w:numId w:val="12"/>
      </w:numPr>
      <w:ind w:left="113" w:hanging="113"/>
    </w:pPr>
  </w:style>
  <w:style w:type="table" w:customStyle="1" w:styleId="HeaderTable">
    <w:name w:val="Header Table"/>
    <w:basedOn w:val="TableNormal"/>
    <w:uiPriority w:val="99"/>
    <w:rsid w:val="009C20B2"/>
    <w:pPr>
      <w:spacing w:after="0"/>
      <w:contextualSpacing/>
    </w:pPr>
    <w:rPr>
      <w:color w:val="ED1B2E" w:themeColor="accent1"/>
      <w:sz w:val="22"/>
    </w:rPr>
    <w:tblPr>
      <w:tblCellMar>
        <w:top w:w="57" w:type="dxa"/>
        <w:bottom w:w="57" w:type="dxa"/>
      </w:tblCellMar>
    </w:tblPr>
    <w:tblStylePr w:type="firstRow">
      <w:pPr>
        <w:jc w:val="left"/>
      </w:pPr>
      <w:rPr>
        <w:rFonts w:ascii="Arial" w:hAnsi="Arial"/>
        <w:sz w:val="22"/>
      </w:rPr>
      <w:tblPr/>
      <w:tcPr>
        <w:tcBorders>
          <w:top w:val="single" w:sz="4" w:space="0" w:color="ED1B2E" w:themeColor="accent1"/>
        </w:tcBorders>
        <w:tcMar>
          <w:top w:w="397" w:type="dxa"/>
          <w:left w:w="0" w:type="nil"/>
          <w:bottom w:w="0" w:type="nil"/>
          <w:right w:w="0" w:type="nil"/>
        </w:tcMar>
        <w:vAlign w:val="bottom"/>
      </w:tcPr>
    </w:tblStylePr>
    <w:tblStylePr w:type="lastRow">
      <w:tblPr/>
      <w:tcPr>
        <w:tcBorders>
          <w:bottom w:val="single" w:sz="4" w:space="0" w:color="ED1B2E" w:themeColor="accent1"/>
        </w:tcBorders>
        <w:tcMar>
          <w:top w:w="0" w:type="nil"/>
          <w:left w:w="0" w:type="nil"/>
          <w:bottom w:w="397" w:type="dxa"/>
          <w:right w:w="0" w:type="nil"/>
        </w:tcMar>
      </w:tcPr>
    </w:tblStylePr>
    <w:tblStylePr w:type="firstCol">
      <w:rPr>
        <w:b/>
      </w:rPr>
    </w:tblStylePr>
  </w:style>
  <w:style w:type="paragraph" w:styleId="Title">
    <w:name w:val="Title"/>
    <w:basedOn w:val="Normal"/>
    <w:next w:val="Normal"/>
    <w:link w:val="TitleChar"/>
    <w:uiPriority w:val="10"/>
    <w:rsid w:val="001E538C"/>
    <w:pPr>
      <w:pBdr>
        <w:bottom w:val="single" w:sz="36" w:space="6" w:color="ED1B2E" w:themeColor="accent1"/>
      </w:pBdr>
      <w:spacing w:before="240" w:after="0" w:line="960" w:lineRule="atLeast"/>
      <w:contextualSpacing/>
    </w:pPr>
    <w:rPr>
      <w:rFonts w:ascii="Arial Black" w:eastAsiaTheme="majorEastAsia" w:hAnsi="Arial Black" w:cstheme="majorBidi"/>
      <w:caps/>
      <w:color w:val="000000" w:themeColor="text2"/>
      <w:spacing w:val="38"/>
      <w:kern w:val="28"/>
      <w:sz w:val="100"/>
      <w:szCs w:val="56"/>
    </w:rPr>
  </w:style>
  <w:style w:type="character" w:customStyle="1" w:styleId="TitleChar">
    <w:name w:val="Title Char"/>
    <w:basedOn w:val="DefaultParagraphFont"/>
    <w:link w:val="Title"/>
    <w:uiPriority w:val="10"/>
    <w:rsid w:val="001E538C"/>
    <w:rPr>
      <w:rFonts w:ascii="Arial Black" w:eastAsiaTheme="majorEastAsia" w:hAnsi="Arial Black" w:cstheme="majorBidi"/>
      <w:caps/>
      <w:color w:val="000000" w:themeColor="text2"/>
      <w:spacing w:val="38"/>
      <w:kern w:val="28"/>
      <w:sz w:val="100"/>
      <w:szCs w:val="56"/>
    </w:rPr>
  </w:style>
  <w:style w:type="paragraph" w:customStyle="1" w:styleId="IntroductionParagraph">
    <w:name w:val="Introduction Paragraph"/>
    <w:basedOn w:val="Normal"/>
    <w:next w:val="Heading1"/>
    <w:qFormat/>
    <w:rsid w:val="003E23F8"/>
    <w:pPr>
      <w:spacing w:after="600" w:line="320" w:lineRule="atLeast"/>
    </w:pPr>
    <w:rPr>
      <w:color w:val="005A9C"/>
      <w:sz w:val="28"/>
      <w:szCs w:val="28"/>
    </w:rPr>
  </w:style>
  <w:style w:type="paragraph" w:styleId="Subtitle">
    <w:name w:val="Subtitle"/>
    <w:basedOn w:val="IntroductionParagraph"/>
    <w:link w:val="SubtitleChar"/>
    <w:uiPriority w:val="11"/>
    <w:rsid w:val="001E538C"/>
  </w:style>
  <w:style w:type="character" w:customStyle="1" w:styleId="SubtitleChar">
    <w:name w:val="Subtitle Char"/>
    <w:basedOn w:val="DefaultParagraphFont"/>
    <w:link w:val="Subtitle"/>
    <w:uiPriority w:val="11"/>
    <w:rsid w:val="001E538C"/>
    <w:rPr>
      <w:rFonts w:asciiTheme="minorHAnsi" w:hAnsiTheme="minorHAnsi"/>
      <w:color w:val="ED1B2E" w:themeColor="accent1"/>
      <w:sz w:val="28"/>
      <w:szCs w:val="28"/>
      <w:u w:val="single"/>
    </w:rPr>
  </w:style>
  <w:style w:type="table" w:styleId="TableGrid">
    <w:name w:val="Table Grid"/>
    <w:basedOn w:val="TableNormal"/>
    <w:uiPriority w:val="59"/>
    <w:rsid w:val="00AE4D2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qFormat/>
    <w:rsid w:val="00AE4D2D"/>
    <w:pPr>
      <w:spacing w:line="240" w:lineRule="exact"/>
    </w:pPr>
    <w:rPr>
      <w:rFonts w:asciiTheme="majorHAnsi" w:hAnsiTheme="majorHAnsi"/>
      <w:caps/>
      <w:color w:val="000000" w:themeColor="text2"/>
      <w:sz w:val="24"/>
      <w:szCs w:val="24"/>
    </w:rPr>
  </w:style>
  <w:style w:type="paragraph" w:styleId="NormalWeb">
    <w:name w:val="Normal (Web)"/>
    <w:basedOn w:val="Normal"/>
    <w:uiPriority w:val="99"/>
    <w:semiHidden/>
    <w:unhideWhenUsed/>
    <w:rsid w:val="00F45A59"/>
    <w:pPr>
      <w:spacing w:before="100" w:beforeAutospacing="1" w:after="100" w:afterAutospacing="1" w:line="240" w:lineRule="auto"/>
    </w:pPr>
    <w:rPr>
      <w:rFonts w:ascii="Times New Roman" w:eastAsiaTheme="minorEastAsia" w:hAnsi="Times New Roman" w:cs="Times New Roman"/>
      <w:color w:val="auto"/>
      <w:sz w:val="24"/>
      <w:szCs w:val="24"/>
      <w:lang w:val="en-AU" w:eastAsia="zh-CN"/>
    </w:rPr>
  </w:style>
  <w:style w:type="paragraph" w:customStyle="1" w:styleId="MainHeading">
    <w:name w:val="Main Heading"/>
    <w:basedOn w:val="Title"/>
    <w:qFormat/>
    <w:rsid w:val="003E23F8"/>
    <w:pPr>
      <w:spacing w:after="360"/>
    </w:pPr>
    <w:rPr>
      <w:color w:val="102535"/>
    </w:rPr>
  </w:style>
  <w:style w:type="paragraph" w:styleId="BalloonText">
    <w:name w:val="Balloon Text"/>
    <w:basedOn w:val="Normal"/>
    <w:link w:val="BalloonTextChar"/>
    <w:uiPriority w:val="99"/>
    <w:semiHidden/>
    <w:unhideWhenUsed/>
    <w:rsid w:val="00FF4A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A3B"/>
    <w:rPr>
      <w:rFonts w:ascii="Times New Roman" w:hAnsi="Times New Roman" w:cs="Times New Roman"/>
      <w:sz w:val="18"/>
      <w:szCs w:val="18"/>
    </w:rPr>
  </w:style>
  <w:style w:type="character" w:styleId="Hyperlink">
    <w:name w:val="Hyperlink"/>
    <w:basedOn w:val="DefaultParagraphFont"/>
    <w:uiPriority w:val="99"/>
    <w:semiHidden/>
    <w:unhideWhenUsed/>
    <w:rsid w:val="00FF4A3B"/>
    <w:rPr>
      <w:color w:val="0000FF"/>
      <w:u w:val="single"/>
    </w:rPr>
  </w:style>
  <w:style w:type="character" w:styleId="Strong">
    <w:name w:val="Strong"/>
    <w:basedOn w:val="DefaultParagraphFont"/>
    <w:uiPriority w:val="22"/>
    <w:qFormat/>
    <w:rsid w:val="00FF4A3B"/>
    <w:rPr>
      <w:b/>
      <w:bCs/>
    </w:rPr>
  </w:style>
  <w:style w:type="character" w:styleId="FollowedHyperlink">
    <w:name w:val="FollowedHyperlink"/>
    <w:basedOn w:val="DefaultParagraphFont"/>
    <w:uiPriority w:val="99"/>
    <w:semiHidden/>
    <w:unhideWhenUsed/>
    <w:rsid w:val="00FF4A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4162">
      <w:bodyDiv w:val="1"/>
      <w:marLeft w:val="0"/>
      <w:marRight w:val="0"/>
      <w:marTop w:val="0"/>
      <w:marBottom w:val="0"/>
      <w:divBdr>
        <w:top w:val="none" w:sz="0" w:space="0" w:color="auto"/>
        <w:left w:val="none" w:sz="0" w:space="0" w:color="auto"/>
        <w:bottom w:val="none" w:sz="0" w:space="0" w:color="auto"/>
        <w:right w:val="none" w:sz="0" w:space="0" w:color="auto"/>
      </w:divBdr>
    </w:div>
    <w:div w:id="62068373">
      <w:bodyDiv w:val="1"/>
      <w:marLeft w:val="0"/>
      <w:marRight w:val="0"/>
      <w:marTop w:val="0"/>
      <w:marBottom w:val="0"/>
      <w:divBdr>
        <w:top w:val="none" w:sz="0" w:space="0" w:color="auto"/>
        <w:left w:val="none" w:sz="0" w:space="0" w:color="auto"/>
        <w:bottom w:val="none" w:sz="0" w:space="0" w:color="auto"/>
        <w:right w:val="none" w:sz="0" w:space="0" w:color="auto"/>
      </w:divBdr>
    </w:div>
    <w:div w:id="365378229">
      <w:bodyDiv w:val="1"/>
      <w:marLeft w:val="0"/>
      <w:marRight w:val="0"/>
      <w:marTop w:val="0"/>
      <w:marBottom w:val="0"/>
      <w:divBdr>
        <w:top w:val="none" w:sz="0" w:space="0" w:color="auto"/>
        <w:left w:val="none" w:sz="0" w:space="0" w:color="auto"/>
        <w:bottom w:val="none" w:sz="0" w:space="0" w:color="auto"/>
        <w:right w:val="none" w:sz="0" w:space="0" w:color="auto"/>
      </w:divBdr>
    </w:div>
    <w:div w:id="660084756">
      <w:bodyDiv w:val="1"/>
      <w:marLeft w:val="0"/>
      <w:marRight w:val="0"/>
      <w:marTop w:val="0"/>
      <w:marBottom w:val="0"/>
      <w:divBdr>
        <w:top w:val="none" w:sz="0" w:space="0" w:color="auto"/>
        <w:left w:val="none" w:sz="0" w:space="0" w:color="auto"/>
        <w:bottom w:val="none" w:sz="0" w:space="0" w:color="auto"/>
        <w:right w:val="none" w:sz="0" w:space="0" w:color="auto"/>
      </w:divBdr>
    </w:div>
    <w:div w:id="715003880">
      <w:bodyDiv w:val="1"/>
      <w:marLeft w:val="0"/>
      <w:marRight w:val="0"/>
      <w:marTop w:val="0"/>
      <w:marBottom w:val="0"/>
      <w:divBdr>
        <w:top w:val="none" w:sz="0" w:space="0" w:color="auto"/>
        <w:left w:val="none" w:sz="0" w:space="0" w:color="auto"/>
        <w:bottom w:val="none" w:sz="0" w:space="0" w:color="auto"/>
        <w:right w:val="none" w:sz="0" w:space="0" w:color="auto"/>
      </w:divBdr>
    </w:div>
    <w:div w:id="96076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yvonne.philp@adelaide.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61%208%208313%200694"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hared/Work%20Folder/3715-5%202018%20VI5%20-%20Microsoft%20Office%20Templates/z%20backup%20files/2767-13%20Visual%20Identity%20-%20Microsoft%20Office%20Templates/Flyer%20A4.dotx" TargetMode="External"/></Relationships>
</file>

<file path=word/theme/theme1.xml><?xml version="1.0" encoding="utf-8"?>
<a:theme xmlns:a="http://schemas.openxmlformats.org/drawingml/2006/main" name="Office Theme">
  <a:themeElements>
    <a:clrScheme name="University of Adelaide">
      <a:dk1>
        <a:srgbClr val="4D4D4F"/>
      </a:dk1>
      <a:lt1>
        <a:sysClr val="window" lastClr="FFFFFF"/>
      </a:lt1>
      <a:dk2>
        <a:srgbClr val="000000"/>
      </a:dk2>
      <a:lt2>
        <a:srgbClr val="FFFFFF"/>
      </a:lt2>
      <a:accent1>
        <a:srgbClr val="ED1B2E"/>
      </a:accent1>
      <a:accent2>
        <a:srgbClr val="B38808"/>
      </a:accent2>
      <a:accent3>
        <a:srgbClr val="005A9C"/>
      </a:accent3>
      <a:accent4>
        <a:srgbClr val="25408F"/>
      </a:accent4>
      <a:accent5>
        <a:srgbClr val="D2232A"/>
      </a:accent5>
      <a:accent6>
        <a:srgbClr val="41AD49"/>
      </a:accent6>
      <a:hlink>
        <a:srgbClr val="0000FF"/>
      </a:hlink>
      <a:folHlink>
        <a:srgbClr val="800080"/>
      </a:folHlink>
    </a:clrScheme>
    <a:fontScheme name="University of Adelaide">
      <a:majorFont>
        <a:latin typeface="Arial Black"/>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Flyer A4.dotx</Template>
  <TotalTime>1</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EMT Report</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EMT Report</dc:title>
  <dc:subject/>
  <dc:creator>Microsoft Office User</dc:creator>
  <cp:keywords/>
  <dc:description/>
  <cp:lastModifiedBy>Sarah McArdle</cp:lastModifiedBy>
  <cp:revision>2</cp:revision>
  <cp:lastPrinted>2002-08-05T05:43:00Z</cp:lastPrinted>
  <dcterms:created xsi:type="dcterms:W3CDTF">2019-05-15T01:50:00Z</dcterms:created>
  <dcterms:modified xsi:type="dcterms:W3CDTF">2019-05-15T01:50:00Z</dcterms:modified>
</cp:coreProperties>
</file>